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2518"/>
        <w:gridCol w:w="6485"/>
      </w:tblGrid>
      <w:tr w:rsidR="005271AC" w14:paraId="3FBC442E" w14:textId="77777777" w:rsidTr="00AF1AC2">
        <w:tc>
          <w:tcPr>
            <w:tcW w:w="2518" w:type="dxa"/>
            <w:shd w:val="clear" w:color="auto" w:fill="auto"/>
          </w:tcPr>
          <w:p w14:paraId="36C20F57" w14:textId="0DE0F4F9" w:rsidR="005271AC" w:rsidRPr="00AF1AC2" w:rsidRDefault="00EA6246" w:rsidP="00AF1AC2">
            <w:pPr>
              <w:spacing w:before="0"/>
              <w:jc w:val="center"/>
              <w:rPr>
                <w:rFonts w:ascii="Times New Roman" w:hAnsi="Times New Roman"/>
                <w:b/>
                <w:noProof/>
                <w:snapToGrid/>
                <w:sz w:val="16"/>
                <w:lang w:val="en-GB" w:eastAsia="en-GB"/>
              </w:rPr>
            </w:pPr>
            <w:r>
              <w:rPr>
                <w:noProof/>
                <w:snapToGrid/>
                <w:sz w:val="24"/>
                <w:lang w:val="en-IE" w:eastAsia="en-IE"/>
              </w:rPr>
              <w:pict w14:anchorId="27B60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pt;height:53.4pt;visibility:visible;mso-wrap-style:square">
                  <v:imagedata r:id="rId8" o:title=""/>
                </v:shape>
              </w:pict>
            </w:r>
          </w:p>
        </w:tc>
        <w:tc>
          <w:tcPr>
            <w:tcW w:w="6485" w:type="dxa"/>
            <w:shd w:val="clear" w:color="auto" w:fill="auto"/>
          </w:tcPr>
          <w:p w14:paraId="1B42B2B1" w14:textId="77777777" w:rsidR="005271AC" w:rsidRPr="00AF1AC2" w:rsidRDefault="005271AC" w:rsidP="00AF1AC2">
            <w:pPr>
              <w:widowControl w:val="0"/>
              <w:spacing w:before="90" w:after="0"/>
              <w:ind w:right="85"/>
              <w:jc w:val="both"/>
              <w:rPr>
                <w:rFonts w:ascii="Times New Roman" w:hAnsi="Times New Roman"/>
                <w:snapToGrid/>
                <w:sz w:val="24"/>
                <w:lang w:val="en-GB" w:eastAsia="en-GB"/>
              </w:rPr>
            </w:pPr>
            <w:r w:rsidRPr="00AF1AC2">
              <w:rPr>
                <w:rFonts w:ascii="Times New Roman" w:hAnsi="Times New Roman"/>
                <w:noProof/>
                <w:snapToGrid/>
                <w:sz w:val="24"/>
                <w:lang w:val="en-GB" w:eastAsia="en-GB"/>
              </w:rPr>
              <w:t>EUROPEAN COMMISSION</w:t>
            </w:r>
          </w:p>
          <w:p w14:paraId="68CDE306" w14:textId="77777777" w:rsidR="005271AC" w:rsidRPr="00AF1AC2" w:rsidRDefault="005271AC" w:rsidP="00AF1AC2">
            <w:pPr>
              <w:widowControl w:val="0"/>
              <w:spacing w:before="0" w:after="0"/>
              <w:ind w:right="85"/>
              <w:rPr>
                <w:rFonts w:ascii="Times New Roman" w:hAnsi="Times New Roman"/>
                <w:snapToGrid/>
                <w:sz w:val="16"/>
                <w:lang w:val="en-GB" w:eastAsia="en-GB"/>
              </w:rPr>
            </w:pPr>
            <w:r w:rsidRPr="00AF1AC2">
              <w:rPr>
                <w:rFonts w:ascii="Times New Roman" w:hAnsi="Times New Roman"/>
                <w:noProof/>
                <w:snapToGrid/>
                <w:sz w:val="16"/>
                <w:lang w:val="en-GB" w:eastAsia="en-GB"/>
              </w:rPr>
              <w:t>[</w:t>
            </w:r>
            <w:r w:rsidRPr="00695BDD">
              <w:rPr>
                <w:rFonts w:ascii="Times New Roman" w:hAnsi="Times New Roman"/>
                <w:noProof/>
                <w:snapToGrid/>
                <w:sz w:val="16"/>
                <w:highlight w:val="lightGray"/>
                <w:lang w:val="en-GB" w:eastAsia="en-GB"/>
              </w:rPr>
              <w:t>DG NAME</w:t>
            </w:r>
            <w:r w:rsidRPr="00AF1AC2">
              <w:rPr>
                <w:rFonts w:ascii="Times New Roman" w:hAnsi="Times New Roman"/>
                <w:noProof/>
                <w:snapToGrid/>
                <w:sz w:val="16"/>
                <w:lang w:val="en-GB" w:eastAsia="en-GB"/>
              </w:rPr>
              <w:t>]</w:t>
            </w:r>
          </w:p>
          <w:p w14:paraId="3D8B5C42" w14:textId="77777777" w:rsidR="005271AC" w:rsidRPr="00AF1AC2" w:rsidRDefault="005271AC" w:rsidP="00AF1AC2">
            <w:pPr>
              <w:widowControl w:val="0"/>
              <w:spacing w:before="0" w:after="0"/>
              <w:ind w:right="85" w:firstLine="720"/>
              <w:rPr>
                <w:rFonts w:ascii="Times New Roman" w:hAnsi="Times New Roman"/>
                <w:snapToGrid/>
                <w:sz w:val="16"/>
                <w:lang w:val="en-GB" w:eastAsia="en-GB"/>
              </w:rPr>
            </w:pPr>
          </w:p>
          <w:p w14:paraId="265F2C37" w14:textId="77777777" w:rsidR="005271AC" w:rsidRPr="00AF1AC2" w:rsidRDefault="005271AC" w:rsidP="00AF1AC2">
            <w:pPr>
              <w:widowControl w:val="0"/>
              <w:spacing w:before="0" w:after="0"/>
              <w:ind w:right="85"/>
              <w:rPr>
                <w:rFonts w:ascii="Times New Roman" w:hAnsi="Times New Roman"/>
                <w:snapToGrid/>
                <w:sz w:val="16"/>
                <w:lang w:val="en-GB" w:eastAsia="en-GB"/>
              </w:rPr>
            </w:pPr>
            <w:r w:rsidRPr="00AF1AC2">
              <w:rPr>
                <w:rFonts w:ascii="Times New Roman" w:hAnsi="Times New Roman"/>
                <w:noProof/>
                <w:snapToGrid/>
                <w:sz w:val="16"/>
                <w:lang w:val="en-GB" w:eastAsia="en-GB"/>
              </w:rPr>
              <w:t>[</w:t>
            </w:r>
            <w:r w:rsidRPr="00695BDD">
              <w:rPr>
                <w:rFonts w:ascii="Times New Roman" w:hAnsi="Times New Roman"/>
                <w:noProof/>
                <w:snapToGrid/>
                <w:sz w:val="16"/>
                <w:highlight w:val="lightGray"/>
                <w:lang w:val="en-GB" w:eastAsia="en-GB"/>
              </w:rPr>
              <w:t>DIRECTORATE</w:t>
            </w:r>
            <w:r w:rsidRPr="00AF1AC2">
              <w:rPr>
                <w:rFonts w:ascii="Times New Roman" w:hAnsi="Times New Roman"/>
                <w:noProof/>
                <w:snapToGrid/>
                <w:sz w:val="16"/>
                <w:lang w:val="en-GB" w:eastAsia="en-GB"/>
              </w:rPr>
              <w:t>]</w:t>
            </w:r>
          </w:p>
          <w:p w14:paraId="4DD356F8" w14:textId="3B41D178" w:rsidR="005271AC" w:rsidRPr="00AF1AC2" w:rsidRDefault="005271AC" w:rsidP="00AF1AC2">
            <w:pPr>
              <w:spacing w:before="0"/>
              <w:rPr>
                <w:rFonts w:ascii="Times New Roman" w:hAnsi="Times New Roman"/>
                <w:b/>
                <w:noProof/>
                <w:snapToGrid/>
                <w:sz w:val="16"/>
                <w:lang w:val="en-GB" w:eastAsia="en-GB"/>
              </w:rPr>
            </w:pPr>
            <w:r w:rsidRPr="00AF1AC2">
              <w:rPr>
                <w:rFonts w:ascii="Times New Roman" w:hAnsi="Times New Roman"/>
                <w:b/>
                <w:noProof/>
                <w:snapToGrid/>
                <w:sz w:val="16"/>
                <w:lang w:val="en-GB" w:eastAsia="en-GB"/>
              </w:rPr>
              <w:t>[</w:t>
            </w:r>
            <w:r w:rsidRPr="00695BDD">
              <w:rPr>
                <w:rFonts w:ascii="Times New Roman" w:hAnsi="Times New Roman"/>
                <w:b/>
                <w:noProof/>
                <w:snapToGrid/>
                <w:sz w:val="16"/>
                <w:highlight w:val="lightGray"/>
                <w:lang w:val="en-GB" w:eastAsia="en-GB"/>
              </w:rPr>
              <w:t>Unit/F</w:t>
            </w:r>
            <w:r w:rsidR="006430FA" w:rsidRPr="00695BDD">
              <w:rPr>
                <w:rFonts w:ascii="Times New Roman" w:hAnsi="Times New Roman"/>
                <w:b/>
                <w:noProof/>
                <w:snapToGrid/>
                <w:sz w:val="16"/>
                <w:highlight w:val="lightGray"/>
                <w:lang w:val="en-GB" w:eastAsia="en-GB"/>
              </w:rPr>
              <w:t>u</w:t>
            </w:r>
            <w:r w:rsidRPr="00695BDD">
              <w:rPr>
                <w:rFonts w:ascii="Times New Roman" w:hAnsi="Times New Roman"/>
                <w:b/>
                <w:noProof/>
                <w:snapToGrid/>
                <w:sz w:val="16"/>
                <w:highlight w:val="lightGray"/>
                <w:lang w:val="en-GB" w:eastAsia="en-GB"/>
              </w:rPr>
              <w:t>nction</w:t>
            </w:r>
            <w:r w:rsidRPr="00AF1AC2">
              <w:rPr>
                <w:rFonts w:ascii="Times New Roman" w:hAnsi="Times New Roman"/>
                <w:b/>
                <w:noProof/>
                <w:snapToGrid/>
                <w:sz w:val="16"/>
                <w:lang w:val="en-GB" w:eastAsia="en-GB"/>
              </w:rPr>
              <w:t>]</w:t>
            </w:r>
          </w:p>
        </w:tc>
      </w:tr>
    </w:tbl>
    <w:p w14:paraId="58F319D1" w14:textId="2D9B2B08" w:rsidR="005271AC" w:rsidRDefault="005271AC" w:rsidP="00844AAF">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7BDFC5E9" w14:textId="67EAC053" w:rsidR="00233848" w:rsidRPr="00233848" w:rsidRDefault="00233848" w:rsidP="00844AAF">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financing decision n° </w:t>
      </w:r>
      <w:r w:rsidR="00B72777" w:rsidRPr="00B72777">
        <w:rPr>
          <w:rFonts w:ascii="Times New Roman" w:hAnsi="Times New Roman"/>
          <w:b/>
          <w:bCs/>
          <w:i/>
          <w:iCs/>
          <w:snapToGrid/>
          <w:sz w:val="24"/>
          <w:szCs w:val="24"/>
          <w:lang w:val="en-GB" w:eastAsia="en-GB"/>
        </w:rPr>
        <w:t>2021/1529</w:t>
      </w:r>
    </w:p>
    <w:p w14:paraId="0C45B0A2" w14:textId="77777777" w:rsidR="00233848" w:rsidRPr="00233848" w:rsidRDefault="00233848" w:rsidP="00844AAF">
      <w:pPr>
        <w:spacing w:before="0" w:after="240"/>
        <w:jc w:val="center"/>
        <w:rPr>
          <w:rFonts w:ascii="Times New Roman" w:hAnsi="Times New Roman"/>
          <w:b/>
          <w:smallCap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Pr="00233848">
        <w:rPr>
          <w:rFonts w:ascii="Times New Roman" w:hAnsi="Times New Roman"/>
          <w:snapToGrid/>
          <w:sz w:val="24"/>
          <w:szCs w:val="24"/>
          <w:lang w:val="en-GB" w:eastAsia="en-GB"/>
        </w:rPr>
        <w:t>&lt;</w:t>
      </w:r>
      <w:r w:rsidRPr="00695BDD">
        <w:rPr>
          <w:rFonts w:ascii="Times New Roman" w:hAnsi="Times New Roman"/>
          <w:snapToGrid/>
          <w:sz w:val="24"/>
          <w:szCs w:val="24"/>
          <w:highlight w:val="lightGray"/>
          <w:lang w:val="en-GB" w:eastAsia="en-GB"/>
        </w:rPr>
        <w:t>[Contract number]</w:t>
      </w:r>
      <w:r w:rsidRPr="00233848">
        <w:rPr>
          <w:rFonts w:ascii="Times New Roman" w:hAnsi="Times New Roman"/>
          <w:snapToGrid/>
          <w:sz w:val="24"/>
          <w:szCs w:val="24"/>
          <w:lang w:val="en-GB" w:eastAsia="en-GB"/>
        </w:rPr>
        <w:t>&gt;</w:t>
      </w:r>
    </w:p>
    <w:p w14:paraId="58F55993" w14:textId="60597443" w:rsidR="00233848" w:rsidRPr="00233848" w:rsidRDefault="00233848" w:rsidP="00844AAF">
      <w:pPr>
        <w:spacing w:before="0" w:after="480"/>
        <w:jc w:val="center"/>
        <w:rPr>
          <w:rFonts w:ascii="Times New Roman" w:hAnsi="Times New Roman"/>
          <w:b/>
          <w:bCs/>
          <w:snapToGrid/>
          <w:sz w:val="24"/>
          <w:szCs w:val="24"/>
          <w:lang w:val="en-GB" w:eastAsia="en-GB"/>
        </w:rPr>
      </w:pPr>
      <w:r w:rsidRPr="00B72777">
        <w:rPr>
          <w:rFonts w:ascii="Times New Roman" w:hAnsi="Times New Roman"/>
          <w:b/>
          <w:bCs/>
          <w:smallCaps/>
          <w:snapToGrid/>
          <w:sz w:val="24"/>
          <w:szCs w:val="24"/>
          <w:lang w:val="en-GB" w:eastAsia="en-GB"/>
        </w:rPr>
        <w:t>financed from the 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4EEE261B" w14:textId="74CA46F9" w:rsidR="00233848" w:rsidRPr="00233848" w:rsidRDefault="00B72777" w:rsidP="00B72777">
      <w:pPr>
        <w:numPr>
          <w:ilvl w:val="0"/>
          <w:numId w:val="42"/>
        </w:numPr>
        <w:spacing w:before="0"/>
        <w:jc w:val="both"/>
        <w:rPr>
          <w:rFonts w:ascii="Times New Roman" w:hAnsi="Times New Roman"/>
          <w:snapToGrid/>
          <w:sz w:val="24"/>
          <w:szCs w:val="24"/>
          <w:lang w:val="en-GB" w:eastAsia="en-GB"/>
        </w:rPr>
      </w:pPr>
      <w:r w:rsidRPr="007C2760">
        <w:rPr>
          <w:rFonts w:ascii="Times New Roman" w:hAnsi="Times New Roman"/>
          <w:sz w:val="24"/>
          <w:szCs w:val="24"/>
        </w:rPr>
        <w:t>The Ministry of Finance, Customs Administration of the Republic of North Macedon</w:t>
      </w:r>
      <w:r>
        <w:rPr>
          <w:rFonts w:ascii="Times New Roman" w:hAnsi="Times New Roman"/>
          <w:sz w:val="24"/>
          <w:szCs w:val="24"/>
        </w:rPr>
        <w:t>ia, St. Lazar Lichenoski No. 13</w:t>
      </w:r>
      <w:r>
        <w:rPr>
          <w:rFonts w:ascii="Times New Roman" w:hAnsi="Times New Roman"/>
          <w:snapToGrid/>
          <w:sz w:val="24"/>
          <w:szCs w:val="24"/>
          <w:lang w:val="en-GB" w:eastAsia="en-GB"/>
        </w:rPr>
        <w:t xml:space="preserve"> (‘the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sidRPr="00695BDD">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695BDD">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695BDD">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695BDD">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sidRPr="00695BDD">
        <w:rPr>
          <w:rFonts w:ascii="Times New Roman" w:hAnsi="Times New Roman"/>
          <w:i/>
          <w:iCs/>
          <w:snapToGrid/>
          <w:color w:val="0070C0"/>
          <w:sz w:val="24"/>
          <w:szCs w:val="24"/>
          <w:highlight w:val="lightGray"/>
          <w:lang w:val="en-GB" w:eastAsia="en-GB"/>
        </w:rPr>
        <w:t>OPTION for contractors with VAT</w:t>
      </w:r>
      <w:r w:rsidRPr="00695BDD">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lastRenderedPageBreak/>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43CAB562" w:rsidR="00233848" w:rsidRPr="00233848"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B72777">
        <w:rPr>
          <w:rFonts w:ascii="Times New Roman" w:hAnsi="Times New Roman"/>
          <w:snapToGrid/>
          <w:color w:val="000000"/>
          <w:sz w:val="24"/>
          <w:szCs w:val="24"/>
          <w:lang w:val="en-GB" w:eastAsia="fr-BE"/>
        </w:rPr>
        <w:t>“</w:t>
      </w:r>
      <w:r w:rsidR="00B72777" w:rsidRPr="00B72777">
        <w:rPr>
          <w:rFonts w:ascii="Times New Roman" w:hAnsi="Times New Roman"/>
          <w:snapToGrid/>
          <w:color w:val="000000"/>
          <w:sz w:val="24"/>
          <w:lang w:eastAsia="fr-BE"/>
        </w:rPr>
        <w:t>Supply of equipment for modernisation of border crossing points in the Republic of North Macedonia</w:t>
      </w:r>
      <w:r w:rsidRPr="00B72777">
        <w:rPr>
          <w:rFonts w:ascii="Times New Roman" w:hAnsi="Times New Roman"/>
          <w:snapToGrid/>
          <w:color w:val="000000"/>
          <w:sz w:val="24"/>
          <w:szCs w:val="24"/>
          <w:lang w:val="en-GB" w:eastAsia="fr-BE"/>
        </w:rPr>
        <w:t>”</w:t>
      </w:r>
      <w:r w:rsidR="00E91539">
        <w:rPr>
          <w:rFonts w:ascii="Times New Roman" w:hAnsi="Times New Roman"/>
          <w:snapToGrid/>
          <w:color w:val="000000"/>
          <w:sz w:val="24"/>
          <w:szCs w:val="24"/>
          <w:lang w:val="en-GB" w:eastAsia="fr-BE"/>
        </w:rPr>
        <w:t>.</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37FA6F47"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 xml:space="preserve">covering all </w:t>
      </w:r>
      <w:r w:rsidRPr="00E91539">
        <w:rPr>
          <w:rFonts w:ascii="Times New Roman" w:hAnsi="Times New Roman"/>
          <w:snapToGrid/>
          <w:color w:val="000000"/>
          <w:sz w:val="24"/>
          <w:szCs w:val="24"/>
          <w:shd w:val="clear" w:color="auto" w:fill="FFFFFF"/>
          <w:lang w:val="en-GB" w:eastAsia="en-GB"/>
        </w:rPr>
        <w:t>purchases under this</w:t>
      </w:r>
      <w:r w:rsidRPr="00E91539">
        <w:rPr>
          <w:rFonts w:ascii="Times New Roman" w:hAnsi="Times New Roman"/>
          <w:snapToGrid/>
          <w:color w:val="000000"/>
          <w:sz w:val="24"/>
          <w:szCs w:val="24"/>
          <w:lang w:val="en-GB" w:eastAsia="fr-BE"/>
        </w:rPr>
        <w:t xml:space="preserve"> contract is</w:t>
      </w:r>
      <w:r w:rsidR="00E91539" w:rsidRPr="00E91539">
        <w:rPr>
          <w:rFonts w:ascii="Times New Roman" w:hAnsi="Times New Roman"/>
          <w:snapToGrid/>
          <w:color w:val="000000"/>
          <w:sz w:val="24"/>
          <w:szCs w:val="24"/>
          <w:lang w:val="en-GB" w:eastAsia="fr-BE"/>
        </w:rPr>
        <w:t xml:space="preserve"> ___________</w:t>
      </w:r>
      <w:r w:rsidRPr="00E91539">
        <w:rPr>
          <w:rFonts w:ascii="Times New Roman" w:hAnsi="Times New Roman"/>
          <w:snapToGrid/>
          <w:color w:val="000000"/>
          <w:sz w:val="24"/>
          <w:szCs w:val="24"/>
          <w:lang w:val="en-GB" w:eastAsia="fr-BE"/>
        </w:rPr>
        <w:t xml:space="preserve"> </w:t>
      </w:r>
      <w:r w:rsidR="00E91539" w:rsidRPr="00E91539">
        <w:rPr>
          <w:rFonts w:ascii="Times New Roman" w:hAnsi="Times New Roman"/>
          <w:snapToGrid/>
          <w:sz w:val="24"/>
          <w:szCs w:val="24"/>
          <w:lang w:val="en-GB" w:eastAsia="en-GB"/>
        </w:rPr>
        <w:t>EUR</w:t>
      </w:r>
      <w:r w:rsidR="00E91539" w:rsidRPr="00E91539">
        <w:rPr>
          <w:rStyle w:val="FootnoteReference"/>
          <w:rFonts w:ascii="Times New Roman" w:hAnsi="Times New Roman"/>
          <w:snapToGrid/>
          <w:sz w:val="24"/>
          <w:szCs w:val="24"/>
          <w:lang w:val="en-GB" w:eastAsia="en-GB"/>
        </w:rPr>
        <w:footnoteReference w:id="1"/>
      </w:r>
      <w:r w:rsidR="00B72777" w:rsidRPr="00E91539">
        <w:rPr>
          <w:rFonts w:ascii="Times New Roman" w:hAnsi="Times New Roman"/>
          <w:snapToGrid/>
          <w:sz w:val="24"/>
          <w:szCs w:val="24"/>
          <w:lang w:val="en-GB" w:eastAsia="en-GB"/>
        </w:rPr>
        <w:t xml:space="preserve"> </w:t>
      </w:r>
      <w:r w:rsidRPr="00E91539">
        <w:rPr>
          <w:rFonts w:ascii="Times New Roman" w:hAnsi="Times New Roman"/>
          <w:snapToGrid/>
          <w:color w:val="000000"/>
          <w:sz w:val="24"/>
          <w:szCs w:val="24"/>
          <w:lang w:val="en-GB" w:eastAsia="fr-BE"/>
        </w:rPr>
        <w:t>[insert amount (insert amount in words)</w:t>
      </w:r>
      <w:r w:rsidR="00B72777" w:rsidRPr="00E91539">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04DCD428"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duration of this </w:t>
      </w:r>
      <w:r w:rsidRPr="00B72777">
        <w:rPr>
          <w:rFonts w:ascii="Times New Roman" w:hAnsi="Times New Roman"/>
          <w:snapToGrid/>
          <w:color w:val="000000"/>
          <w:sz w:val="24"/>
          <w:szCs w:val="24"/>
          <w:lang w:val="en-GB" w:eastAsia="fr-BE"/>
        </w:rPr>
        <w:t xml:space="preserve">contract </w:t>
      </w:r>
      <w:r w:rsidRPr="00EA6246">
        <w:rPr>
          <w:rFonts w:ascii="Times New Roman" w:hAnsi="Times New Roman"/>
          <w:snapToGrid/>
          <w:color w:val="000000"/>
          <w:sz w:val="24"/>
          <w:szCs w:val="24"/>
          <w:lang w:val="en-GB" w:eastAsia="fr-BE"/>
        </w:rPr>
        <w:t xml:space="preserve">is </w:t>
      </w:r>
      <w:r w:rsidR="00B72777" w:rsidRPr="00EA6246">
        <w:rPr>
          <w:rFonts w:ascii="Times New Roman" w:hAnsi="Times New Roman"/>
          <w:b/>
          <w:snapToGrid/>
          <w:color w:val="000000"/>
          <w:sz w:val="24"/>
          <w:szCs w:val="24"/>
          <w:lang w:val="en-GB" w:eastAsia="fr-BE"/>
        </w:rPr>
        <w:t>1</w:t>
      </w:r>
      <w:r w:rsidR="002B56C3" w:rsidRPr="00EA6246">
        <w:rPr>
          <w:rFonts w:ascii="Times New Roman" w:hAnsi="Times New Roman"/>
          <w:b/>
          <w:snapToGrid/>
          <w:color w:val="000000"/>
          <w:sz w:val="24"/>
          <w:szCs w:val="24"/>
          <w:lang w:val="en-GB" w:eastAsia="fr-BE"/>
        </w:rPr>
        <w:t>2</w:t>
      </w:r>
      <w:r w:rsidR="00B72777" w:rsidRPr="00EA6246">
        <w:rPr>
          <w:rFonts w:ascii="Times New Roman" w:hAnsi="Times New Roman"/>
          <w:b/>
          <w:snapToGrid/>
          <w:color w:val="000000"/>
          <w:sz w:val="24"/>
          <w:szCs w:val="24"/>
          <w:lang w:val="en-GB" w:eastAsia="fr-BE"/>
        </w:rPr>
        <w:t xml:space="preserve"> </w:t>
      </w:r>
      <w:r w:rsidRPr="00EA6246">
        <w:rPr>
          <w:rFonts w:ascii="Times New Roman" w:hAnsi="Times New Roman"/>
          <w:b/>
          <w:snapToGrid/>
          <w:color w:val="000000"/>
          <w:sz w:val="24"/>
          <w:szCs w:val="24"/>
          <w:lang w:val="en-GB" w:eastAsia="fr-BE"/>
        </w:rPr>
        <w:t>months</w:t>
      </w:r>
      <w:bookmarkStart w:id="1" w:name="_GoBack"/>
      <w:bookmarkEnd w:id="1"/>
      <w:r w:rsidR="00B72777" w:rsidRPr="00DB6AF4">
        <w:rPr>
          <w:rFonts w:ascii="Times New Roman" w:hAnsi="Times New Roman"/>
          <w:snapToGrid/>
          <w:color w:val="000000"/>
          <w:sz w:val="24"/>
          <w:szCs w:val="24"/>
          <w:lang w:val="en-GB" w:eastAsia="fr-BE"/>
        </w:rPr>
        <w:t xml:space="preserve"> </w:t>
      </w:r>
      <w:r w:rsidRPr="00DB6AF4">
        <w:rPr>
          <w:rFonts w:ascii="Times New Roman" w:hAnsi="Times New Roman"/>
          <w:snapToGrid/>
          <w:color w:val="000000"/>
          <w:sz w:val="24"/>
          <w:szCs w:val="24"/>
          <w:lang w:val="en-GB" w:eastAsia="fr-BE"/>
        </w:rPr>
        <w:t>from the date notified by the contracting authority with at least 7 days notice and in any case no sooner than the date of entry into force and no later than 3 months after the signature of this contract.</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695BDD">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695BDD">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695BDD">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sidRPr="00695BDD">
              <w:rPr>
                <w:rFonts w:ascii="Times New Roman" w:hAnsi="Times New Roman"/>
                <w:snapToGrid/>
                <w:color w:val="000000"/>
                <w:sz w:val="24"/>
                <w:szCs w:val="24"/>
                <w:highlight w:val="lightGray"/>
                <w:lang w:val="en-GB" w:eastAsia="fr-BE"/>
              </w:rPr>
              <w:t xml:space="preserve">electronic signature </w:t>
            </w:r>
            <w:r w:rsidR="002B6469" w:rsidRPr="00695BDD">
              <w:rPr>
                <w:rFonts w:ascii="Times New Roman" w:hAnsi="Times New Roman"/>
                <w:snapToGrid/>
                <w:color w:val="000000"/>
                <w:sz w:val="24"/>
                <w:szCs w:val="24"/>
                <w:highlight w:val="lightGray"/>
                <w:lang w:val="en-GB" w:eastAsia="fr-BE"/>
              </w:rPr>
              <w:br/>
            </w:r>
            <w:r w:rsidRPr="00695BDD">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sidRPr="00695BDD">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3D7F511C" w14:textId="77777777" w:rsidR="00233848" w:rsidRPr="00233848" w:rsidRDefault="00233848" w:rsidP="002B6469">
      <w:pPr>
        <w:rPr>
          <w:lang w:val="en-GB"/>
        </w:rPr>
      </w:pPr>
    </w:p>
    <w:sectPr w:rsidR="00233848" w:rsidRPr="00233848" w:rsidSect="00F73348">
      <w:footerReference w:type="default" r:id="rId9"/>
      <w:footerReference w:type="first" r:id="rId10"/>
      <w:type w:val="continuous"/>
      <w:pgSz w:w="11906" w:h="16838"/>
      <w:pgMar w:top="1134" w:right="1418" w:bottom="1418" w:left="1134" w:header="720" w:footer="510" w:gutter="567"/>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7E83EE" w16cex:dateUtc="2025-06-20T12: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D6E262" w16cid:durableId="7C7E83E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9BCF7" w14:textId="77777777" w:rsidR="00695BDD" w:rsidRDefault="00695BDD">
      <w:r>
        <w:separator/>
      </w:r>
    </w:p>
    <w:p w14:paraId="2C730A1A" w14:textId="77777777" w:rsidR="00695BDD" w:rsidRDefault="00695BDD"/>
  </w:endnote>
  <w:endnote w:type="continuationSeparator" w:id="0">
    <w:p w14:paraId="3459406E" w14:textId="77777777" w:rsidR="00695BDD" w:rsidRDefault="00695BDD">
      <w:r>
        <w:continuationSeparator/>
      </w:r>
    </w:p>
    <w:p w14:paraId="5F09864A" w14:textId="77777777" w:rsidR="00695BDD" w:rsidRDefault="00695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A5FEF" w14:textId="33E40AFE"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EA6246">
      <w:rPr>
        <w:rFonts w:ascii="Times New Roman" w:hAnsi="Times New Roman"/>
        <w:noProof/>
        <w:sz w:val="18"/>
        <w:szCs w:val="18"/>
        <w:lang w:val="en-GB"/>
      </w:rPr>
      <w:t>2</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EA6246">
      <w:rPr>
        <w:rFonts w:ascii="Times New Roman" w:hAnsi="Times New Roman"/>
        <w:noProof/>
        <w:sz w:val="18"/>
        <w:szCs w:val="18"/>
        <w:lang w:val="en-GB"/>
      </w:rPr>
      <w:t>3</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E9838" w14:textId="77777777" w:rsidR="00695BDD" w:rsidRDefault="00695BDD" w:rsidP="008056C4">
      <w:pPr>
        <w:spacing w:before="0" w:after="0"/>
      </w:pPr>
      <w:r>
        <w:separator/>
      </w:r>
    </w:p>
  </w:footnote>
  <w:footnote w:type="continuationSeparator" w:id="0">
    <w:p w14:paraId="203DFE4C" w14:textId="77777777" w:rsidR="00695BDD" w:rsidRDefault="00695BDD">
      <w:r>
        <w:continuationSeparator/>
      </w:r>
    </w:p>
    <w:p w14:paraId="05517F7B" w14:textId="77777777" w:rsidR="00695BDD" w:rsidRDefault="00695BDD"/>
  </w:footnote>
  <w:footnote w:id="1">
    <w:p w14:paraId="0C5E859F" w14:textId="77777777" w:rsidR="00E91539" w:rsidRPr="006430FA" w:rsidRDefault="00E91539" w:rsidP="00E91539">
      <w:pPr>
        <w:pStyle w:val="FootnoteText"/>
        <w:rPr>
          <w:lang w:val="en-IE"/>
        </w:rPr>
      </w:pPr>
      <w:r>
        <w:rPr>
          <w:rStyle w:val="FootnoteReference"/>
        </w:rPr>
        <w:footnoteRef/>
      </w:r>
      <w:r w:rsidRPr="006430FA">
        <w:rPr>
          <w:lang w:val="en-IE"/>
        </w:rPr>
        <w:tab/>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78D563C"/>
    <w:multiLevelType w:val="hybridMultilevel"/>
    <w:tmpl w:val="15D01502"/>
    <w:lvl w:ilvl="0" w:tplc="4EB87F6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5"/>
  </w:num>
  <w:num w:numId="3">
    <w:abstractNumId w:val="7"/>
  </w:num>
  <w:num w:numId="4">
    <w:abstractNumId w:val="27"/>
  </w:num>
  <w:num w:numId="5">
    <w:abstractNumId w:val="23"/>
  </w:num>
  <w:num w:numId="6">
    <w:abstractNumId w:val="17"/>
  </w:num>
  <w:num w:numId="7">
    <w:abstractNumId w:val="15"/>
  </w:num>
  <w:num w:numId="8">
    <w:abstractNumId w:val="22"/>
  </w:num>
  <w:num w:numId="9">
    <w:abstractNumId w:val="42"/>
  </w:num>
  <w:num w:numId="10">
    <w:abstractNumId w:val="11"/>
  </w:num>
  <w:num w:numId="11">
    <w:abstractNumId w:val="12"/>
  </w:num>
  <w:num w:numId="12">
    <w:abstractNumId w:val="13"/>
  </w:num>
  <w:num w:numId="13">
    <w:abstractNumId w:val="26"/>
  </w:num>
  <w:num w:numId="14">
    <w:abstractNumId w:val="31"/>
  </w:num>
  <w:num w:numId="15">
    <w:abstractNumId w:val="37"/>
  </w:num>
  <w:num w:numId="16">
    <w:abstractNumId w:val="9"/>
  </w:num>
  <w:num w:numId="17">
    <w:abstractNumId w:val="21"/>
  </w:num>
  <w:num w:numId="18">
    <w:abstractNumId w:val="25"/>
  </w:num>
  <w:num w:numId="19">
    <w:abstractNumId w:val="30"/>
  </w:num>
  <w:num w:numId="20">
    <w:abstractNumId w:val="10"/>
  </w:num>
  <w:num w:numId="21">
    <w:abstractNumId w:val="24"/>
  </w:num>
  <w:num w:numId="22">
    <w:abstractNumId w:val="14"/>
  </w:num>
  <w:num w:numId="23">
    <w:abstractNumId w:val="16"/>
  </w:num>
  <w:num w:numId="24">
    <w:abstractNumId w:val="34"/>
  </w:num>
  <w:num w:numId="25">
    <w:abstractNumId w:val="20"/>
  </w:num>
  <w:num w:numId="26">
    <w:abstractNumId w:val="18"/>
  </w:num>
  <w:num w:numId="27">
    <w:abstractNumId w:val="38"/>
  </w:num>
  <w:num w:numId="28">
    <w:abstractNumId w:val="39"/>
  </w:num>
  <w:num w:numId="29">
    <w:abstractNumId w:val="2"/>
  </w:num>
  <w:num w:numId="30">
    <w:abstractNumId w:val="33"/>
  </w:num>
  <w:num w:numId="31">
    <w:abstractNumId w:val="28"/>
  </w:num>
  <w:num w:numId="32">
    <w:abstractNumId w:val="5"/>
  </w:num>
  <w:num w:numId="33">
    <w:abstractNumId w:val="6"/>
  </w:num>
  <w:num w:numId="34">
    <w:abstractNumId w:val="3"/>
  </w:num>
  <w:num w:numId="35">
    <w:abstractNumId w:val="1"/>
  </w:num>
  <w:num w:numId="36">
    <w:abstractNumId w:val="29"/>
  </w:num>
  <w:num w:numId="37">
    <w:abstractNumId w:val="41"/>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40"/>
  </w:num>
  <w:num w:numId="40">
    <w:abstractNumId w:val="19"/>
  </w:num>
  <w:num w:numId="41">
    <w:abstractNumId w:val="4"/>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GB" w:vendorID="64" w:dllVersion="6" w:nlCheck="1" w:checkStyle="0"/>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6" w:nlCheck="1" w:checkStyle="0"/>
  <w:activeWritingStyle w:appName="MSWord" w:lang="en-IE" w:vendorID="64" w:dllVersion="6" w:nlCheck="1" w:checkStyle="0"/>
  <w:activeWritingStyle w:appName="MSWord" w:lang="en-GB" w:vendorID="64" w:dllVersion="131078" w:nlCheck="1" w:checkStyle="0"/>
  <w:activeWritingStyle w:appName="MSWord" w:lang="en-I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15FC"/>
    <w:rsid w:val="000021E1"/>
    <w:rsid w:val="000076DF"/>
    <w:rsid w:val="00010DE9"/>
    <w:rsid w:val="0001161F"/>
    <w:rsid w:val="00013BE7"/>
    <w:rsid w:val="000246E0"/>
    <w:rsid w:val="000318C3"/>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55A0"/>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56C3"/>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66A78"/>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18BD"/>
    <w:rsid w:val="003F2FA4"/>
    <w:rsid w:val="003F3B51"/>
    <w:rsid w:val="003F7DB7"/>
    <w:rsid w:val="0040221E"/>
    <w:rsid w:val="00415C5A"/>
    <w:rsid w:val="00420666"/>
    <w:rsid w:val="004300D4"/>
    <w:rsid w:val="004316F0"/>
    <w:rsid w:val="00432DF1"/>
    <w:rsid w:val="004554CB"/>
    <w:rsid w:val="00462120"/>
    <w:rsid w:val="00466C35"/>
    <w:rsid w:val="00467B76"/>
    <w:rsid w:val="004775D2"/>
    <w:rsid w:val="00481845"/>
    <w:rsid w:val="00483E26"/>
    <w:rsid w:val="00484AB2"/>
    <w:rsid w:val="00486DD1"/>
    <w:rsid w:val="00492CC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4DDC"/>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5BDD"/>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461A"/>
    <w:rsid w:val="007F513C"/>
    <w:rsid w:val="007F7A3B"/>
    <w:rsid w:val="00801867"/>
    <w:rsid w:val="00803048"/>
    <w:rsid w:val="008056C4"/>
    <w:rsid w:val="00806CE0"/>
    <w:rsid w:val="008070E5"/>
    <w:rsid w:val="00811F58"/>
    <w:rsid w:val="00813732"/>
    <w:rsid w:val="00820306"/>
    <w:rsid w:val="008422D4"/>
    <w:rsid w:val="00844AAF"/>
    <w:rsid w:val="00845E8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4841"/>
    <w:rsid w:val="00AE6174"/>
    <w:rsid w:val="00AE6600"/>
    <w:rsid w:val="00AE7D13"/>
    <w:rsid w:val="00AF1AC2"/>
    <w:rsid w:val="00AF1EEF"/>
    <w:rsid w:val="00AF4052"/>
    <w:rsid w:val="00B0129A"/>
    <w:rsid w:val="00B05467"/>
    <w:rsid w:val="00B07102"/>
    <w:rsid w:val="00B1165D"/>
    <w:rsid w:val="00B165A8"/>
    <w:rsid w:val="00B202BC"/>
    <w:rsid w:val="00B210FB"/>
    <w:rsid w:val="00B277E4"/>
    <w:rsid w:val="00B300E2"/>
    <w:rsid w:val="00B3168E"/>
    <w:rsid w:val="00B31D69"/>
    <w:rsid w:val="00B33571"/>
    <w:rsid w:val="00B44DC5"/>
    <w:rsid w:val="00B46B89"/>
    <w:rsid w:val="00B4772C"/>
    <w:rsid w:val="00B53C5E"/>
    <w:rsid w:val="00B56D63"/>
    <w:rsid w:val="00B57CFA"/>
    <w:rsid w:val="00B603DB"/>
    <w:rsid w:val="00B63280"/>
    <w:rsid w:val="00B67AFA"/>
    <w:rsid w:val="00B7017A"/>
    <w:rsid w:val="00B70C0E"/>
    <w:rsid w:val="00B72777"/>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B6AF4"/>
    <w:rsid w:val="00DC45BC"/>
    <w:rsid w:val="00DC50E2"/>
    <w:rsid w:val="00DC54A0"/>
    <w:rsid w:val="00DC6C9C"/>
    <w:rsid w:val="00DD0624"/>
    <w:rsid w:val="00DD41BE"/>
    <w:rsid w:val="00DF3C5D"/>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539"/>
    <w:rsid w:val="00E916B1"/>
    <w:rsid w:val="00EA6246"/>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DA79F-86A5-42A1-BE65-20C5B2D5F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3443</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anace</cp:lastModifiedBy>
  <cp:revision>18</cp:revision>
  <cp:lastPrinted>2012-10-22T09:58:00Z</cp:lastPrinted>
  <dcterms:created xsi:type="dcterms:W3CDTF">2024-07-04T14:59:00Z</dcterms:created>
  <dcterms:modified xsi:type="dcterms:W3CDTF">2025-12-30T22:12:00Z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